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015AC4" w:rsidRDefault="00180E63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</w:t>
      </w:r>
      <w:r w:rsidR="00015AC4" w:rsidRPr="00015AC4">
        <w:rPr>
          <w:rFonts w:ascii="Times New Roman" w:hAnsi="Times New Roman" w:cs="Times New Roman"/>
          <w:sz w:val="28"/>
          <w:szCs w:val="28"/>
        </w:rPr>
        <w:t>.2023</w:t>
      </w:r>
    </w:p>
    <w:p w:rsidR="00015AC4" w:rsidRPr="00015AC4" w:rsidRDefault="00180E63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E6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63">
        <w:rPr>
          <w:rFonts w:ascii="Times New Roman" w:hAnsi="Times New Roman" w:cs="Times New Roman"/>
          <w:sz w:val="28"/>
          <w:szCs w:val="28"/>
        </w:rPr>
        <w:t xml:space="preserve">Йошкар-Ола, ул. Карла Маркса, 109 </w:t>
      </w:r>
      <w:r w:rsidR="00AC07D1">
        <w:rPr>
          <w:rFonts w:ascii="Times New Roman" w:hAnsi="Times New Roman" w:cs="Times New Roman"/>
          <w:sz w:val="28"/>
          <w:szCs w:val="28"/>
        </w:rPr>
        <w:t>(зал для конференций)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180E63" w:rsidRPr="00180E6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https://pceureka.ru/redciti</w:t>
        </w:r>
      </w:hyperlink>
      <w:r w:rsidR="00180E63" w:rsidRPr="0018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F8D" w:rsidRPr="00180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</w:t>
      </w:r>
      <w:r w:rsidR="00015AC4">
        <w:rPr>
          <w:rFonts w:ascii="Times New Roman" w:hAnsi="Times New Roman" w:cs="Times New Roman"/>
          <w:sz w:val="28"/>
          <w:szCs w:val="28"/>
        </w:rPr>
        <w:t>.3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0 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Мужской фактор в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бесплодном браке,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 что мы упускаем в диагностике?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- в лекции дать вводные знания о </w:t>
      </w:r>
      <w:r>
        <w:rPr>
          <w:rFonts w:ascii="Times New Roman" w:hAnsi="Times New Roman" w:cs="Times New Roman"/>
          <w:sz w:val="28"/>
          <w:szCs w:val="28"/>
        </w:rPr>
        <w:t xml:space="preserve">методах диагностики при мужском бесплодии. Разобрать клинические Рекомендации МЗ РФ. Врачи научатся интерпретировать данные </w:t>
      </w:r>
      <w:proofErr w:type="spellStart"/>
      <w:r w:rsidR="0084755C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="00233241">
        <w:rPr>
          <w:rFonts w:ascii="Times New Roman" w:hAnsi="Times New Roman" w:cs="Times New Roman"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r w:rsidR="00015AC4" w:rsidRPr="00015AC4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</w:t>
      </w:r>
      <w:r w:rsidR="00233241">
        <w:rPr>
          <w:rFonts w:ascii="Times New Roman" w:hAnsi="Times New Roman" w:cs="Times New Roman"/>
          <w:sz w:val="28"/>
          <w:szCs w:val="28"/>
        </w:rPr>
        <w:t>.4</w:t>
      </w:r>
      <w:r w:rsidR="00233241" w:rsidRPr="00233241">
        <w:rPr>
          <w:rFonts w:ascii="Times New Roman" w:hAnsi="Times New Roman" w:cs="Times New Roman"/>
          <w:sz w:val="28"/>
          <w:szCs w:val="28"/>
        </w:rPr>
        <w:t>5 Дискуссии, ответы на вопросы</w:t>
      </w:r>
    </w:p>
    <w:p w:rsid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половых органов.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разобрать клиническ</w:t>
      </w:r>
      <w:r w:rsidR="00E33667">
        <w:rPr>
          <w:rFonts w:ascii="Times New Roman" w:hAnsi="Times New Roman" w:cs="Times New Roman"/>
          <w:sz w:val="28"/>
          <w:szCs w:val="28"/>
        </w:rPr>
        <w:t>ие рекомендации МЗ РФ, дать 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3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 ведения при различных клинических ситуациях.</w:t>
      </w:r>
      <w:r w:rsidR="00A52796">
        <w:rPr>
          <w:rFonts w:ascii="Times New Roman" w:hAnsi="Times New Roman" w:cs="Times New Roman"/>
          <w:sz w:val="28"/>
          <w:szCs w:val="28"/>
        </w:rPr>
        <w:t xml:space="preserve"> Врачи получат алгоритмы ведения пациенток при различных клинических ситуациях, научаться интерпретировать анализы и </w:t>
      </w:r>
      <w:r w:rsidR="00A52796" w:rsidRPr="00A52796">
        <w:rPr>
          <w:rFonts w:ascii="Times New Roman" w:hAnsi="Times New Roman" w:cs="Times New Roman"/>
          <w:sz w:val="28"/>
          <w:szCs w:val="28"/>
        </w:rPr>
        <w:t>правильно подобра</w:t>
      </w:r>
      <w:r w:rsidR="00A52796">
        <w:rPr>
          <w:rFonts w:ascii="Times New Roman" w:hAnsi="Times New Roman" w:cs="Times New Roman"/>
          <w:sz w:val="28"/>
          <w:szCs w:val="28"/>
        </w:rPr>
        <w:t>ть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схем</w:t>
      </w:r>
      <w:r w:rsidR="00A52796">
        <w:rPr>
          <w:rFonts w:ascii="Times New Roman" w:hAnsi="Times New Roman" w:cs="Times New Roman"/>
          <w:sz w:val="28"/>
          <w:szCs w:val="28"/>
        </w:rPr>
        <w:t>у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17.15-17</w:t>
      </w:r>
      <w:r w:rsidR="00233241">
        <w:rPr>
          <w:rFonts w:ascii="Times New Roman" w:hAnsi="Times New Roman" w:cs="Times New Roman"/>
          <w:sz w:val="28"/>
          <w:szCs w:val="28"/>
        </w:rPr>
        <w:t>.30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.00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Анти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биотикотерапия и инфекции мочевыводящих путей, куда мы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движемся?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представлен краткий обзор по стандартам лечения </w:t>
      </w:r>
      <w:r w:rsidR="00683309">
        <w:rPr>
          <w:rFonts w:ascii="Times New Roman" w:hAnsi="Times New Roman" w:cs="Times New Roman"/>
          <w:sz w:val="28"/>
          <w:szCs w:val="28"/>
        </w:rPr>
        <w:t>инфекций мочевыводящих путей.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683309" w:rsidRPr="00683309">
        <w:rPr>
          <w:rFonts w:ascii="Times New Roman" w:hAnsi="Times New Roman" w:cs="Times New Roman"/>
          <w:sz w:val="28"/>
          <w:szCs w:val="28"/>
        </w:rPr>
        <w:t>Адекватная антимикробная терапия, которая включает выбор конкретного антибактериального препарата по чувствительности к нему возбудителя, подбор дозы, пути и длительности его введения с учетом фармакокинетических и фармакодинамических параметров, имеет первостепенное значение для эффективности терапии.</w:t>
      </w:r>
      <w:r w:rsidR="00683309">
        <w:rPr>
          <w:rFonts w:ascii="Times New Roman" w:hAnsi="Times New Roman" w:cs="Times New Roman"/>
          <w:sz w:val="28"/>
          <w:szCs w:val="28"/>
        </w:rPr>
        <w:t xml:space="preserve"> </w:t>
      </w:r>
      <w:r w:rsidR="00A52796">
        <w:rPr>
          <w:rFonts w:ascii="Times New Roman" w:hAnsi="Times New Roman" w:cs="Times New Roman"/>
          <w:sz w:val="28"/>
          <w:szCs w:val="28"/>
        </w:rPr>
        <w:t xml:space="preserve">В результате врачи получат алгоритм обследования, диагностики и лечения </w:t>
      </w:r>
      <w:r w:rsidR="00683309">
        <w:rPr>
          <w:rFonts w:ascii="Times New Roman" w:hAnsi="Times New Roman" w:cs="Times New Roman"/>
          <w:sz w:val="28"/>
          <w:szCs w:val="28"/>
        </w:rPr>
        <w:t>пациентов с инфекциями мочевыводящих путей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Pr="00E33667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18.15-18</w:t>
      </w:r>
      <w:r w:rsidR="00233241">
        <w:rPr>
          <w:rFonts w:ascii="Times New Roman" w:hAnsi="Times New Roman" w:cs="Times New Roman"/>
          <w:sz w:val="28"/>
          <w:szCs w:val="28"/>
        </w:rPr>
        <w:t xml:space="preserve">.45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Тактика ведения пациенток с аномальными маточными кровотечениями репродуктивного возраста.</w:t>
      </w:r>
    </w:p>
    <w:p w:rsidR="00015AC4" w:rsidRPr="00015AC4" w:rsidRDefault="00015AC4" w:rsidP="0084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490C">
        <w:rPr>
          <w:rFonts w:ascii="Times New Roman" w:hAnsi="Times New Roman" w:cs="Times New Roman"/>
          <w:sz w:val="28"/>
          <w:szCs w:val="28"/>
        </w:rPr>
        <w:t>–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C9490C">
        <w:rPr>
          <w:rFonts w:ascii="Times New Roman" w:hAnsi="Times New Roman" w:cs="Times New Roman"/>
          <w:sz w:val="28"/>
          <w:szCs w:val="28"/>
        </w:rPr>
        <w:t>разобрать тактику ведения на основании клинических рекомендациях МЗ РФ.</w:t>
      </w:r>
      <w:r w:rsid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84755C">
        <w:rPr>
          <w:rFonts w:ascii="Times New Roman" w:hAnsi="Times New Roman" w:cs="Times New Roman"/>
          <w:sz w:val="28"/>
          <w:szCs w:val="28"/>
        </w:rPr>
        <w:t>Будет дана тактика ведения</w:t>
      </w:r>
      <w:r w:rsidR="0084755C" w:rsidRPr="0084755C">
        <w:rPr>
          <w:rFonts w:ascii="Times New Roman" w:hAnsi="Times New Roman" w:cs="Times New Roman"/>
          <w:sz w:val="28"/>
          <w:szCs w:val="28"/>
        </w:rPr>
        <w:t>, включая медикаментозную и немедикаментозную терапии,</w:t>
      </w:r>
      <w:r w:rsidR="00180E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755C" w:rsidRPr="0084755C">
        <w:rPr>
          <w:rFonts w:ascii="Times New Roman" w:hAnsi="Times New Roman" w:cs="Times New Roman"/>
          <w:sz w:val="28"/>
          <w:szCs w:val="28"/>
        </w:rPr>
        <w:t>диетотерапию, обезболивание, медицинские показания и противопоказания к</w:t>
      </w:r>
      <w:r w:rsidR="0084755C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применению методов лечения</w:t>
      </w:r>
      <w:r w:rsidR="0084755C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доцент, к.м.н., </w:t>
      </w:r>
      <w:r w:rsidR="00C9490C">
        <w:rPr>
          <w:rFonts w:ascii="Times New Roman" w:hAnsi="Times New Roman" w:cs="Times New Roman"/>
          <w:sz w:val="28"/>
          <w:szCs w:val="28"/>
        </w:rPr>
        <w:t>Антропова Елена Юрьевна</w:t>
      </w:r>
    </w:p>
    <w:p w:rsidR="00015AC4" w:rsidRPr="00015AC4" w:rsidRDefault="00C9490C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.45-1</w:t>
      </w:r>
      <w:r w:rsidR="00E842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5AC4" w:rsidRPr="00015AC4">
        <w:rPr>
          <w:rFonts w:ascii="Times New Roman" w:hAnsi="Times New Roman" w:cs="Times New Roman"/>
          <w:sz w:val="28"/>
          <w:szCs w:val="28"/>
        </w:rPr>
        <w:t>0 Дискуссии, ответы на вопросы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D65DE4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180E63"/>
    <w:rsid w:val="00233241"/>
    <w:rsid w:val="00631F8D"/>
    <w:rsid w:val="00683309"/>
    <w:rsid w:val="007A5A91"/>
    <w:rsid w:val="0084755C"/>
    <w:rsid w:val="00877A2A"/>
    <w:rsid w:val="00944777"/>
    <w:rsid w:val="009C03B5"/>
    <w:rsid w:val="00A52796"/>
    <w:rsid w:val="00A71C67"/>
    <w:rsid w:val="00AC07D1"/>
    <w:rsid w:val="00B7468D"/>
    <w:rsid w:val="00C9490C"/>
    <w:rsid w:val="00D65DE4"/>
    <w:rsid w:val="00DB01C2"/>
    <w:rsid w:val="00E33667"/>
    <w:rsid w:val="00E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redc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cp:lastPrinted>2022-12-23T16:21:00Z</cp:lastPrinted>
  <dcterms:created xsi:type="dcterms:W3CDTF">2022-11-23T17:12:00Z</dcterms:created>
  <dcterms:modified xsi:type="dcterms:W3CDTF">2023-01-24T16:39:00Z</dcterms:modified>
</cp:coreProperties>
</file>