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для врачей акушеров-гинекологов 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Кольпоскопические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картинки в норме при патологии»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 января 2020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 15.00-18.00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мероприятия:</w:t>
      </w:r>
      <w:r w:rsidR="000631C6" w:rsidRPr="000631C6">
        <w:t xml:space="preserve"> </w:t>
      </w:r>
      <w:hyperlink r:id="rId5" w:history="1">
        <w:r w:rsidR="000631C6" w:rsidRPr="00D670D3">
          <w:rPr>
            <w:rStyle w:val="a3"/>
            <w:rFonts w:ascii="Times New Roman" w:hAnsi="Times New Roman" w:cs="Times New Roman"/>
            <w:sz w:val="28"/>
            <w:szCs w:val="28"/>
          </w:rPr>
          <w:t>https://pceureka.ru/kolposcopia_1</w:t>
        </w:r>
      </w:hyperlink>
      <w:r w:rsidR="0006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трансляцию:</w:t>
      </w:r>
      <w:r w:rsidR="007B6AE4" w:rsidRPr="007B6AE4">
        <w:t xml:space="preserve"> </w:t>
      </w:r>
      <w:hyperlink r:id="rId6" w:history="1">
        <w:r w:rsidR="007B6AE4" w:rsidRPr="00D670D3">
          <w:rPr>
            <w:rStyle w:val="a3"/>
            <w:rFonts w:ascii="Times New Roman" w:hAnsi="Times New Roman" w:cs="Times New Roman"/>
            <w:sz w:val="28"/>
            <w:szCs w:val="28"/>
          </w:rPr>
          <w:t>https://events.webinar.ru/26491161/6616401</w:t>
        </w:r>
      </w:hyperlink>
      <w:r w:rsidR="007B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Программа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14.50-15.00 Регистрация участников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15.00-15.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11C55">
        <w:rPr>
          <w:rFonts w:ascii="Times New Roman" w:hAnsi="Times New Roman" w:cs="Times New Roman"/>
          <w:sz w:val="28"/>
          <w:szCs w:val="28"/>
        </w:rPr>
        <w:t xml:space="preserve"> Лекция «Современная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кольпоскопическая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классификация.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Кольпоскопическая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терминология. Нормальные и ненормальные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кольпоскопические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картины. Влияние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кольпоскопического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заключения на тактику ведения пациенток».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Цель – Обучить слушателей пользоваться данной системой интерпретации и протоколирования визуализации шейки матки. На основании разбора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кольпоскопических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картин, задач, клинических случаев, разобрать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кольпосокпическую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классификацию, алгоритм ведения.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России, член Российског</w:t>
      </w:r>
      <w:r w:rsidR="00EB44CF">
        <w:rPr>
          <w:rFonts w:ascii="Times New Roman" w:hAnsi="Times New Roman" w:cs="Times New Roman"/>
          <w:sz w:val="28"/>
          <w:szCs w:val="28"/>
        </w:rPr>
        <w:t>о общества акушеров-гинекологов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15.45 -16.00 Дискуссии, ответы на вопросы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16.00-16.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Тактика ведения беременных женщин с предраковыми процессами шейки матки.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обобщить современные знания о диагностике и 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интраэпителиальной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неоплазии во время беременности. Дать алгоритм ведения, диагностики, тактике ведения беременных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аномальными</w:t>
      </w:r>
      <w:proofErr w:type="gramEnd"/>
      <w:r w:rsidR="001F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ПАП-мазками.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Ведущий – доцент</w:t>
      </w:r>
      <w:r w:rsidR="00EB44CF" w:rsidRPr="00EB44CF">
        <w:t xml:space="preserve"> </w:t>
      </w:r>
      <w:r w:rsidR="00EB44CF" w:rsidRPr="00EB44CF">
        <w:rPr>
          <w:rFonts w:ascii="Times New Roman" w:hAnsi="Times New Roman" w:cs="Times New Roman"/>
          <w:sz w:val="28"/>
          <w:szCs w:val="28"/>
        </w:rPr>
        <w:t>кафедры акушерства и гинекологии КГМА – филиала ФГБОУ ДПО РМАНПО МЗ России</w:t>
      </w:r>
      <w:r w:rsidRPr="00F11C55">
        <w:rPr>
          <w:rFonts w:ascii="Times New Roman" w:hAnsi="Times New Roman" w:cs="Times New Roman"/>
          <w:sz w:val="28"/>
          <w:szCs w:val="28"/>
        </w:rPr>
        <w:t>,</w:t>
      </w:r>
      <w:r w:rsidR="00EB44CF">
        <w:rPr>
          <w:rFonts w:ascii="Times New Roman" w:hAnsi="Times New Roman" w:cs="Times New Roman"/>
          <w:sz w:val="28"/>
          <w:szCs w:val="28"/>
        </w:rPr>
        <w:t xml:space="preserve"> к.м.н. Антропова Елена Юрьевна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30-16.45</w:t>
      </w:r>
      <w:r w:rsidRPr="00F11C55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</w:t>
      </w:r>
      <w:r w:rsidRPr="00F11C55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11C55">
        <w:rPr>
          <w:rFonts w:ascii="Times New Roman" w:hAnsi="Times New Roman" w:cs="Times New Roman"/>
          <w:sz w:val="28"/>
          <w:szCs w:val="28"/>
        </w:rPr>
        <w:t xml:space="preserve"> Предоперационная подготовка пациенток к хирургическому лечению шейки матки и послеоперационное ведение.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Цель – разобрать тактику ведения пациенток до и после оперативного вмешательства на шейке матки. Разобрать меры профилактики.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Ведущий – профессор, д.м.н.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>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17.25-17.40 </w:t>
      </w:r>
      <w:r w:rsidR="00EB44CF" w:rsidRPr="00EB44CF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11C55" w:rsidRPr="00F11C55" w:rsidRDefault="00EB44CF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17.40-18.15 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Дистрофические заболевания вульвы и влагалища. 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Цель – повысить эффективность диагностики фоновых заболеваний вульвы путем изучения их клинико-морфологических и иммунологических особенностей. Дать современные данные о профилактике и лечению данной патологии.</w:t>
      </w:r>
    </w:p>
    <w:p w:rsidR="00EB44CF" w:rsidRPr="00F11C55" w:rsidRDefault="00EB44CF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CF">
        <w:rPr>
          <w:rFonts w:ascii="Times New Roman" w:hAnsi="Times New Roman" w:cs="Times New Roman"/>
          <w:sz w:val="28"/>
          <w:szCs w:val="28"/>
        </w:rPr>
        <w:t>Ведущий – доцент</w:t>
      </w:r>
      <w:r w:rsidRPr="00EB44CF">
        <w:t xml:space="preserve"> </w:t>
      </w:r>
      <w:r w:rsidRPr="00EB44CF">
        <w:rPr>
          <w:rFonts w:ascii="Times New Roman" w:hAnsi="Times New Roman" w:cs="Times New Roman"/>
          <w:sz w:val="28"/>
          <w:szCs w:val="28"/>
        </w:rPr>
        <w:t>кафедры акушерства и гинекологии КГМА – филиала ФГБОУ ДПО РМАНПО МЗ России,</w:t>
      </w:r>
      <w:r>
        <w:rPr>
          <w:rFonts w:ascii="Times New Roman" w:hAnsi="Times New Roman" w:cs="Times New Roman"/>
          <w:sz w:val="28"/>
          <w:szCs w:val="28"/>
        </w:rPr>
        <w:t xml:space="preserve"> к.м.н. Антропова Елена Юрьевна</w:t>
      </w:r>
    </w:p>
    <w:p w:rsidR="007B6AE4" w:rsidRDefault="00EB44CF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F11C55" w:rsidRPr="00F11C55">
        <w:rPr>
          <w:rFonts w:ascii="Times New Roman" w:hAnsi="Times New Roman" w:cs="Times New Roman"/>
          <w:sz w:val="28"/>
          <w:szCs w:val="28"/>
        </w:rPr>
        <w:t>-18.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11C55" w:rsidRPr="00F11C55" w:rsidRDefault="00F11C55" w:rsidP="000631C6">
      <w:pPr>
        <w:rPr>
          <w:rFonts w:ascii="Times New Roman" w:hAnsi="Times New Roman" w:cs="Times New Roman"/>
          <w:sz w:val="28"/>
          <w:szCs w:val="28"/>
        </w:rPr>
      </w:pPr>
    </w:p>
    <w:sectPr w:rsidR="00F11C55" w:rsidRPr="00F11C55" w:rsidSect="00063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AF"/>
    <w:rsid w:val="000631C6"/>
    <w:rsid w:val="001F718E"/>
    <w:rsid w:val="003C0AAF"/>
    <w:rsid w:val="007B6AE4"/>
    <w:rsid w:val="00B7468D"/>
    <w:rsid w:val="00D65DE4"/>
    <w:rsid w:val="00EB44CF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6616401" TargetMode="External"/><Relationship Id="rId5" Type="http://schemas.openxmlformats.org/officeDocument/2006/relationships/hyperlink" Target="https://pceureka.ru/kolposcopia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2020-10-18T09:58:00Z</dcterms:created>
  <dcterms:modified xsi:type="dcterms:W3CDTF">2020-10-18T11:11:00Z</dcterms:modified>
</cp:coreProperties>
</file>