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9E" w:rsidRPr="004C429E" w:rsidRDefault="004C429E" w:rsidP="004C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9E">
        <w:rPr>
          <w:rFonts w:ascii="Times New Roman" w:hAnsi="Times New Roman"/>
          <w:b/>
          <w:sz w:val="28"/>
          <w:szCs w:val="28"/>
        </w:rPr>
        <w:t>ПРОГРАММА</w:t>
      </w:r>
    </w:p>
    <w:p w:rsidR="004C429E" w:rsidRPr="004C429E" w:rsidRDefault="004C429E" w:rsidP="004C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9E">
        <w:rPr>
          <w:rFonts w:ascii="Times New Roman" w:hAnsi="Times New Roman"/>
          <w:b/>
          <w:sz w:val="28"/>
          <w:szCs w:val="28"/>
        </w:rPr>
        <w:t>Школа для акушеров-гинекологов, урологов</w:t>
      </w:r>
    </w:p>
    <w:p w:rsidR="004C429E" w:rsidRPr="004C429E" w:rsidRDefault="004C429E" w:rsidP="004C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9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C429E">
        <w:rPr>
          <w:rFonts w:ascii="Times New Roman" w:hAnsi="Times New Roman"/>
          <w:b/>
          <w:sz w:val="28"/>
          <w:szCs w:val="28"/>
        </w:rPr>
        <w:t>Микробиота</w:t>
      </w:r>
      <w:proofErr w:type="spellEnd"/>
      <w:r w:rsidRPr="004C429E">
        <w:rPr>
          <w:rFonts w:ascii="Times New Roman" w:hAnsi="Times New Roman"/>
          <w:b/>
          <w:sz w:val="28"/>
          <w:szCs w:val="28"/>
        </w:rPr>
        <w:t xml:space="preserve"> как отдельный орган в организме человека»</w:t>
      </w:r>
    </w:p>
    <w:p w:rsidR="004C429E" w:rsidRPr="004C429E" w:rsidRDefault="00EC2CDB" w:rsidP="004C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</w:t>
      </w:r>
      <w:r w:rsidR="004C429E" w:rsidRPr="004C429E">
        <w:rPr>
          <w:rFonts w:ascii="Times New Roman" w:hAnsi="Times New Roman"/>
          <w:b/>
          <w:sz w:val="28"/>
          <w:szCs w:val="28"/>
        </w:rPr>
        <w:t>.2021</w:t>
      </w:r>
    </w:p>
    <w:p w:rsidR="00EC2CDB" w:rsidRDefault="00EC2CDB" w:rsidP="004C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CDB">
        <w:rPr>
          <w:rFonts w:ascii="Times New Roman" w:hAnsi="Times New Roman"/>
          <w:b/>
          <w:sz w:val="28"/>
          <w:szCs w:val="28"/>
        </w:rPr>
        <w:t xml:space="preserve">г. Ульяновск, ул. Гончарова, 25, </w:t>
      </w:r>
      <w:proofErr w:type="spellStart"/>
      <w:r w:rsidRPr="00EC2CDB">
        <w:rPr>
          <w:rFonts w:ascii="Times New Roman" w:hAnsi="Times New Roman"/>
          <w:b/>
          <w:sz w:val="28"/>
          <w:szCs w:val="28"/>
        </w:rPr>
        <w:t>Radisson</w:t>
      </w:r>
      <w:proofErr w:type="spellEnd"/>
      <w:r w:rsidRPr="00EC2C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CDB">
        <w:rPr>
          <w:rFonts w:ascii="Times New Roman" w:hAnsi="Times New Roman"/>
          <w:b/>
          <w:sz w:val="28"/>
          <w:szCs w:val="28"/>
        </w:rPr>
        <w:t>Hotel</w:t>
      </w:r>
      <w:proofErr w:type="spellEnd"/>
      <w:r w:rsidRPr="00EC2C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CDB">
        <w:rPr>
          <w:rFonts w:ascii="Times New Roman" w:hAnsi="Times New Roman"/>
          <w:b/>
          <w:sz w:val="28"/>
          <w:szCs w:val="28"/>
        </w:rPr>
        <w:t>Ulyanovsk</w:t>
      </w:r>
      <w:proofErr w:type="spellEnd"/>
      <w:r w:rsidRPr="00EC2CDB">
        <w:rPr>
          <w:rFonts w:ascii="Times New Roman" w:hAnsi="Times New Roman"/>
          <w:b/>
          <w:sz w:val="28"/>
          <w:szCs w:val="28"/>
        </w:rPr>
        <w:t>, зал Гончаров</w:t>
      </w:r>
    </w:p>
    <w:p w:rsidR="004C429E" w:rsidRPr="007B0F38" w:rsidRDefault="004C429E" w:rsidP="00707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9E"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0D28CE" w:rsidRPr="005B6C97">
          <w:rPr>
            <w:rStyle w:val="a3"/>
            <w:rFonts w:ascii="Times New Roman" w:hAnsi="Times New Roman"/>
            <w:b/>
            <w:sz w:val="28"/>
            <w:szCs w:val="28"/>
          </w:rPr>
          <w:t>https://pceureka.ru/mikrobiota_250322</w:t>
        </w:r>
      </w:hyperlink>
      <w:r w:rsidR="000D28CE">
        <w:rPr>
          <w:rFonts w:ascii="Times New Roman" w:hAnsi="Times New Roman"/>
          <w:b/>
          <w:sz w:val="28"/>
          <w:szCs w:val="28"/>
        </w:rPr>
        <w:t xml:space="preserve"> </w:t>
      </w:r>
    </w:p>
    <w:p w:rsidR="007B0F38" w:rsidRP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>14.30-15.00 Регистрация участников</w:t>
      </w:r>
    </w:p>
    <w:p w:rsidR="007B0F38" w:rsidRP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 xml:space="preserve">15.00-16.00 </w:t>
      </w:r>
      <w:proofErr w:type="spellStart"/>
      <w:r w:rsidRPr="007B0F38">
        <w:rPr>
          <w:rFonts w:ascii="Times New Roman" w:hAnsi="Times New Roman"/>
          <w:sz w:val="28"/>
          <w:szCs w:val="28"/>
        </w:rPr>
        <w:t>Микробиота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кишечника и влагалища. Есть ли связь?</w:t>
      </w:r>
    </w:p>
    <w:p w:rsid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 xml:space="preserve">Цель – в лекции дать вводные знания </w:t>
      </w:r>
      <w:proofErr w:type="gramStart"/>
      <w:r w:rsidRPr="007B0F38">
        <w:rPr>
          <w:rFonts w:ascii="Times New Roman" w:hAnsi="Times New Roman"/>
          <w:sz w:val="28"/>
          <w:szCs w:val="28"/>
        </w:rPr>
        <w:t>о</w:t>
      </w:r>
      <w:proofErr w:type="gramEnd"/>
      <w:r w:rsidRPr="007B0F38">
        <w:rPr>
          <w:rFonts w:ascii="Times New Roman" w:hAnsi="Times New Roman"/>
          <w:sz w:val="28"/>
          <w:szCs w:val="28"/>
        </w:rPr>
        <w:t xml:space="preserve"> исследованиях, свидетельствующих о наличии тесной взаимосвязи между нарушениями микрофлоры кишечника и влагалища. Возникновение </w:t>
      </w:r>
      <w:proofErr w:type="spellStart"/>
      <w:r w:rsidRPr="007B0F38">
        <w:rPr>
          <w:rFonts w:ascii="Times New Roman" w:hAnsi="Times New Roman"/>
          <w:sz w:val="28"/>
          <w:szCs w:val="28"/>
        </w:rPr>
        <w:t>дисбиозов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влагалища в большинстве случаев зависит от нарушений кишечного </w:t>
      </w:r>
      <w:proofErr w:type="spellStart"/>
      <w:r w:rsidRPr="007B0F38">
        <w:rPr>
          <w:rFonts w:ascii="Times New Roman" w:hAnsi="Times New Roman"/>
          <w:sz w:val="28"/>
          <w:szCs w:val="28"/>
        </w:rPr>
        <w:t>микробиоценоза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. Патогенез многих воспалительных заболеваний органов репродуктивной системы, таких, как хронический эндометрит, острый и хронический </w:t>
      </w:r>
      <w:proofErr w:type="spellStart"/>
      <w:r w:rsidRPr="007B0F38"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, хронический цервицит обусловлен изменениями состояния микрофлоры влагалищного биотопа. </w:t>
      </w:r>
      <w:proofErr w:type="gramStart"/>
      <w:r w:rsidRPr="007B0F38">
        <w:rPr>
          <w:rFonts w:ascii="Times New Roman" w:hAnsi="Times New Roman"/>
          <w:sz w:val="28"/>
          <w:szCs w:val="28"/>
        </w:rPr>
        <w:t>Бактериальный</w:t>
      </w:r>
      <w:proofErr w:type="gramEnd"/>
      <w:r w:rsidRPr="007B0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F38">
        <w:rPr>
          <w:rFonts w:ascii="Times New Roman" w:hAnsi="Times New Roman"/>
          <w:sz w:val="28"/>
          <w:szCs w:val="28"/>
        </w:rPr>
        <w:t>вагиноз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является также одним из факторов риска развития фоновых и предраковых заболеваний шейки матки. Представленные данные позволяют рассматривать </w:t>
      </w:r>
      <w:proofErr w:type="spellStart"/>
      <w:r w:rsidRPr="007B0F38">
        <w:rPr>
          <w:rFonts w:ascii="Times New Roman" w:hAnsi="Times New Roman"/>
          <w:sz w:val="28"/>
          <w:szCs w:val="28"/>
        </w:rPr>
        <w:t>дисбиоз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влагалища как один из важных факторов снижения репродуктивного потенциала женщины. В результате лекции врачи получат понимание о взаимосвязи </w:t>
      </w:r>
      <w:proofErr w:type="spellStart"/>
      <w:r w:rsidRPr="007B0F38">
        <w:rPr>
          <w:rFonts w:ascii="Times New Roman" w:hAnsi="Times New Roman"/>
          <w:sz w:val="28"/>
          <w:szCs w:val="28"/>
        </w:rPr>
        <w:t>микробиомы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кишечника и влагалища и возможностях комплексной коррекции </w:t>
      </w:r>
      <w:proofErr w:type="spellStart"/>
      <w:r w:rsidRPr="007B0F38">
        <w:rPr>
          <w:rFonts w:ascii="Times New Roman" w:hAnsi="Times New Roman"/>
          <w:sz w:val="28"/>
          <w:szCs w:val="28"/>
        </w:rPr>
        <w:t>дисбиоза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влагалища.</w:t>
      </w:r>
    </w:p>
    <w:p w:rsidR="00D64D9C" w:rsidRDefault="00D64D9C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D9C"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 w:rsidRPr="00D64D9C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D6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9C">
        <w:rPr>
          <w:rFonts w:ascii="Times New Roman" w:hAnsi="Times New Roman"/>
          <w:sz w:val="28"/>
          <w:szCs w:val="28"/>
        </w:rPr>
        <w:t>Мадина</w:t>
      </w:r>
      <w:proofErr w:type="spellEnd"/>
      <w:r w:rsidRPr="00D64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9C">
        <w:rPr>
          <w:rFonts w:ascii="Times New Roman" w:hAnsi="Times New Roman"/>
          <w:sz w:val="28"/>
          <w:szCs w:val="28"/>
        </w:rPr>
        <w:t>Ирековна</w:t>
      </w:r>
      <w:proofErr w:type="spellEnd"/>
      <w:r w:rsidRPr="00D64D9C">
        <w:rPr>
          <w:rFonts w:ascii="Times New Roman" w:hAnsi="Times New Roman"/>
          <w:sz w:val="28"/>
          <w:szCs w:val="28"/>
        </w:rPr>
        <w:t>.</w:t>
      </w:r>
    </w:p>
    <w:p w:rsidR="00D64D9C" w:rsidRDefault="00D64D9C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D9C">
        <w:rPr>
          <w:rFonts w:ascii="Times New Roman" w:hAnsi="Times New Roman"/>
          <w:sz w:val="28"/>
          <w:szCs w:val="28"/>
        </w:rPr>
        <w:t>15.30-16.00 Смешанный вагинит. Кто виноват и как будем лечить?</w:t>
      </w:r>
    </w:p>
    <w:p w:rsidR="00D64D9C" w:rsidRPr="007B0F38" w:rsidRDefault="00D64D9C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дать понятия смешанных вагинитов и дать алгоритм ведения пациенток.</w:t>
      </w:r>
    </w:p>
    <w:p w:rsidR="007B0F38" w:rsidRPr="007B0F38" w:rsidRDefault="007B0F38" w:rsidP="007B0F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 w:rsidRPr="007B0F38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F38">
        <w:rPr>
          <w:rFonts w:ascii="Times New Roman" w:hAnsi="Times New Roman"/>
          <w:sz w:val="28"/>
          <w:szCs w:val="28"/>
        </w:rPr>
        <w:t>Мадина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F38">
        <w:rPr>
          <w:rFonts w:ascii="Times New Roman" w:hAnsi="Times New Roman"/>
          <w:sz w:val="28"/>
          <w:szCs w:val="28"/>
        </w:rPr>
        <w:t>Ирековна</w:t>
      </w:r>
      <w:proofErr w:type="spellEnd"/>
      <w:r w:rsidRPr="007B0F38">
        <w:rPr>
          <w:rFonts w:ascii="Times New Roman" w:hAnsi="Times New Roman"/>
          <w:sz w:val="28"/>
          <w:szCs w:val="28"/>
        </w:rPr>
        <w:t>.</w:t>
      </w:r>
    </w:p>
    <w:p w:rsidR="007B0F38" w:rsidRP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>16.00-16.15 Дискуссии, ответы на вопросы</w:t>
      </w:r>
    </w:p>
    <w:p w:rsidR="007B0F38" w:rsidRP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>16.15-17.</w:t>
      </w:r>
      <w:r>
        <w:rPr>
          <w:rFonts w:ascii="Times New Roman" w:hAnsi="Times New Roman"/>
          <w:sz w:val="28"/>
          <w:szCs w:val="28"/>
        </w:rPr>
        <w:t>00</w:t>
      </w:r>
      <w:r w:rsidRPr="007B0F38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7B0F38">
        <w:rPr>
          <w:rFonts w:ascii="Times New Roman" w:hAnsi="Times New Roman"/>
          <w:sz w:val="28"/>
          <w:szCs w:val="28"/>
        </w:rPr>
        <w:t>микробиома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для здоровья мочеполовой системы.</w:t>
      </w:r>
    </w:p>
    <w:p w:rsidR="007B0F38" w:rsidRP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>Цель – сохранение целостности мочевых путей человека при взаимодействии с микроорганизмами зависит от баланса многих составляющих: полноценности неспецифических защитных факторов слизистых мочевых путей, факторов вирулентности микроорганизмов, выраженности врожденного ответа тканей мочевых путей на присутствие микроорганизмов, взаимного воздействия микр</w:t>
      </w:r>
      <w:proofErr w:type="gramStart"/>
      <w:r w:rsidRPr="007B0F38">
        <w:rPr>
          <w:rFonts w:ascii="Times New Roman" w:hAnsi="Times New Roman"/>
          <w:sz w:val="28"/>
          <w:szCs w:val="28"/>
        </w:rPr>
        <w:t>о-</w:t>
      </w:r>
      <w:proofErr w:type="gramEnd"/>
      <w:r w:rsidRPr="007B0F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0F38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 друг на друга, направленного в сторону формирования нормального </w:t>
      </w:r>
      <w:proofErr w:type="spellStart"/>
      <w:r w:rsidRPr="007B0F38">
        <w:rPr>
          <w:rFonts w:ascii="Times New Roman" w:hAnsi="Times New Roman"/>
          <w:sz w:val="28"/>
          <w:szCs w:val="28"/>
        </w:rPr>
        <w:t>микробиома</w:t>
      </w:r>
      <w:proofErr w:type="spellEnd"/>
      <w:r w:rsidRPr="007B0F38">
        <w:rPr>
          <w:rFonts w:ascii="Times New Roman" w:hAnsi="Times New Roman"/>
          <w:sz w:val="28"/>
          <w:szCs w:val="28"/>
        </w:rPr>
        <w:t xml:space="preserve">, а не воспаления. </w:t>
      </w:r>
      <w:proofErr w:type="gramStart"/>
      <w:r w:rsidRPr="007B0F38">
        <w:rPr>
          <w:rFonts w:ascii="Times New Roman" w:hAnsi="Times New Roman"/>
          <w:sz w:val="28"/>
          <w:szCs w:val="28"/>
        </w:rPr>
        <w:t>Большинство этих факторов генетически детерминированы как со стороны микроорганизмов, так и со стороны человека.</w:t>
      </w:r>
      <w:proofErr w:type="gramEnd"/>
      <w:r w:rsidRPr="007B0F38">
        <w:rPr>
          <w:rFonts w:ascii="Times New Roman" w:hAnsi="Times New Roman"/>
          <w:sz w:val="28"/>
          <w:szCs w:val="28"/>
        </w:rPr>
        <w:t xml:space="preserve"> В лекции будут представлены современные данные российских и зарубежных литературных источников, посвященных описанию факторов, поддерживающих гомеостаз мочевых путей при взаимодействии с микроорганизмами. Подчеркнуть значение этих данных в практике </w:t>
      </w:r>
      <w:proofErr w:type="gramStart"/>
      <w:r w:rsidRPr="007B0F38">
        <w:rPr>
          <w:rFonts w:ascii="Times New Roman" w:hAnsi="Times New Roman"/>
          <w:sz w:val="28"/>
          <w:szCs w:val="28"/>
        </w:rPr>
        <w:t>врача-клинициста</w:t>
      </w:r>
      <w:proofErr w:type="gramEnd"/>
      <w:r w:rsidRPr="007B0F38">
        <w:rPr>
          <w:rFonts w:ascii="Times New Roman" w:hAnsi="Times New Roman"/>
          <w:sz w:val="28"/>
          <w:szCs w:val="28"/>
        </w:rPr>
        <w:t xml:space="preserve"> как уролога, так и гинеколога.</w:t>
      </w:r>
    </w:p>
    <w:p w:rsidR="007B0F38" w:rsidRP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F38">
        <w:rPr>
          <w:rFonts w:ascii="Times New Roman" w:hAnsi="Times New Roman"/>
          <w:sz w:val="28"/>
          <w:szCs w:val="28"/>
        </w:rPr>
        <w:t xml:space="preserve">Ведущий – доцент, к.м.н., </w:t>
      </w:r>
      <w:proofErr w:type="spellStart"/>
      <w:r w:rsidRPr="007B0F38">
        <w:rPr>
          <w:rFonts w:ascii="Times New Roman" w:hAnsi="Times New Roman"/>
          <w:sz w:val="28"/>
          <w:szCs w:val="28"/>
        </w:rPr>
        <w:t>и.о</w:t>
      </w:r>
      <w:proofErr w:type="spellEnd"/>
      <w:r w:rsidRPr="007B0F38">
        <w:rPr>
          <w:rFonts w:ascii="Times New Roman" w:hAnsi="Times New Roman"/>
          <w:sz w:val="28"/>
          <w:szCs w:val="28"/>
        </w:rPr>
        <w:t>. зав. кафедрой урологии Прокопьев Ярослав Валерьевич</w:t>
      </w:r>
      <w:proofErr w:type="gramEnd"/>
    </w:p>
    <w:p w:rsid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</w:t>
      </w:r>
      <w:r w:rsidRPr="007B0F38">
        <w:rPr>
          <w:rFonts w:ascii="Times New Roman" w:hAnsi="Times New Roman"/>
          <w:sz w:val="28"/>
          <w:szCs w:val="28"/>
        </w:rPr>
        <w:t>-17.</w:t>
      </w:r>
      <w:r>
        <w:rPr>
          <w:rFonts w:ascii="Times New Roman" w:hAnsi="Times New Roman"/>
          <w:sz w:val="28"/>
          <w:szCs w:val="28"/>
        </w:rPr>
        <w:t>15</w:t>
      </w:r>
      <w:r w:rsidRPr="007B0F38">
        <w:rPr>
          <w:rFonts w:ascii="Times New Roman" w:hAnsi="Times New Roman"/>
          <w:sz w:val="28"/>
          <w:szCs w:val="28"/>
        </w:rPr>
        <w:t xml:space="preserve"> Дискуссии, ответы на вопросы</w:t>
      </w:r>
    </w:p>
    <w:p w:rsid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17.15-17.45 </w:t>
      </w:r>
      <w:proofErr w:type="spellStart"/>
      <w:r>
        <w:rPr>
          <w:rFonts w:ascii="Times New Roman" w:hAnsi="Times New Roman"/>
          <w:sz w:val="28"/>
          <w:szCs w:val="28"/>
        </w:rPr>
        <w:t>Низкодозированная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ЛНГ-ВМС – новый метод контрацепции в руках гинеколога.</w:t>
      </w:r>
    </w:p>
    <w:p w:rsid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не входит в Систему НМО, баллы не начисляются.</w:t>
      </w:r>
    </w:p>
    <w:p w:rsid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рассказать о новой внутриматочной </w:t>
      </w:r>
      <w:proofErr w:type="spellStart"/>
      <w:r>
        <w:rPr>
          <w:rFonts w:ascii="Times New Roman" w:hAnsi="Times New Roman"/>
          <w:sz w:val="28"/>
          <w:szCs w:val="28"/>
        </w:rPr>
        <w:t>низкодозированной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 с </w:t>
      </w:r>
      <w:proofErr w:type="spellStart"/>
      <w:r>
        <w:rPr>
          <w:rFonts w:ascii="Times New Roman" w:hAnsi="Times New Roman"/>
          <w:sz w:val="28"/>
          <w:szCs w:val="28"/>
        </w:rPr>
        <w:t>леваноргестрелом</w:t>
      </w:r>
      <w:proofErr w:type="spellEnd"/>
      <w:r>
        <w:rPr>
          <w:rFonts w:ascii="Times New Roman" w:hAnsi="Times New Roman"/>
          <w:sz w:val="28"/>
          <w:szCs w:val="28"/>
        </w:rPr>
        <w:t>, ее контрацептивных преимуществах.</w:t>
      </w:r>
    </w:p>
    <w:p w:rsidR="004C429E" w:rsidRDefault="004C429E" w:rsidP="0070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к.м.н. Антропова Е.Ю.</w:t>
      </w:r>
      <w:bookmarkStart w:id="0" w:name="_GoBack"/>
      <w:bookmarkEnd w:id="0"/>
    </w:p>
    <w:p w:rsidR="00A41F53" w:rsidRPr="004C429E" w:rsidRDefault="00A177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  <w:r w:rsidR="004C429E">
        <w:rPr>
          <w:rFonts w:ascii="Times New Roman" w:hAnsi="Times New Roman"/>
          <w:b/>
          <w:sz w:val="28"/>
          <w:szCs w:val="28"/>
        </w:rPr>
        <w:t>/</w:t>
      </w:r>
    </w:p>
    <w:sectPr w:rsidR="00A41F53" w:rsidRPr="004C429E" w:rsidSect="004E7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7"/>
    <w:rsid w:val="000D28CE"/>
    <w:rsid w:val="003D3AE9"/>
    <w:rsid w:val="004C429E"/>
    <w:rsid w:val="004E7A15"/>
    <w:rsid w:val="00506097"/>
    <w:rsid w:val="005469BC"/>
    <w:rsid w:val="005979C7"/>
    <w:rsid w:val="0070797C"/>
    <w:rsid w:val="007B0F38"/>
    <w:rsid w:val="00954EF0"/>
    <w:rsid w:val="00A17784"/>
    <w:rsid w:val="00A41F53"/>
    <w:rsid w:val="00AE0A23"/>
    <w:rsid w:val="00D64D9C"/>
    <w:rsid w:val="00E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ikrobiota_250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LENA</cp:lastModifiedBy>
  <cp:revision>10</cp:revision>
  <dcterms:created xsi:type="dcterms:W3CDTF">2021-06-09T16:56:00Z</dcterms:created>
  <dcterms:modified xsi:type="dcterms:W3CDTF">2022-03-15T10:15:00Z</dcterms:modified>
</cp:coreProperties>
</file>